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38" w:rsidRDefault="00964B5E">
      <w:pPr>
        <w:rPr>
          <w:rFonts w:ascii="黑体" w:eastAsia="黑体" w:hAnsi="黑体"/>
          <w:b/>
          <w:sz w:val="32"/>
          <w:szCs w:val="32"/>
        </w:rPr>
      </w:pPr>
      <w:r>
        <w:rPr>
          <w:rFonts w:ascii="黑体" w:eastAsia="黑体" w:hAnsi="黑体" w:hint="eastAsia"/>
          <w:b/>
          <w:sz w:val="32"/>
          <w:szCs w:val="32"/>
        </w:rPr>
        <w:t>附件3</w:t>
      </w:r>
    </w:p>
    <w:p w:rsidR="001E4138" w:rsidRDefault="00964B5E">
      <w:pPr>
        <w:jc w:val="center"/>
        <w:rPr>
          <w:rFonts w:ascii="方正小标宋简体" w:eastAsia="方正小标宋简体"/>
          <w:b/>
          <w:sz w:val="36"/>
          <w:szCs w:val="36"/>
        </w:rPr>
      </w:pPr>
      <w:r>
        <w:rPr>
          <w:rFonts w:ascii="方正小标宋简体" w:eastAsia="方正小标宋简体" w:hint="eastAsia"/>
          <w:b/>
          <w:sz w:val="36"/>
          <w:szCs w:val="36"/>
        </w:rPr>
        <w:t>乐山师范学院“共产党员示范岗”示范行动小结</w:t>
      </w:r>
    </w:p>
    <w:p w:rsidR="001E4138" w:rsidRDefault="001E4138">
      <w:pPr>
        <w:jc w:val="center"/>
        <w:rPr>
          <w:rFonts w:ascii="仿宋_GB2312" w:eastAsia="仿宋_GB2312"/>
          <w:sz w:val="24"/>
          <w:szCs w:val="24"/>
        </w:rPr>
      </w:pPr>
    </w:p>
    <w:p w:rsidR="001E4138" w:rsidRDefault="00964B5E">
      <w:pPr>
        <w:rPr>
          <w:rFonts w:ascii="仿宋_GB2312" w:eastAsia="仿宋_GB2312"/>
          <w:sz w:val="24"/>
          <w:szCs w:val="24"/>
        </w:rPr>
      </w:pPr>
      <w:r>
        <w:rPr>
          <w:rFonts w:ascii="仿宋_GB2312" w:eastAsia="仿宋_GB2312" w:hint="eastAsia"/>
          <w:sz w:val="24"/>
          <w:szCs w:val="24"/>
        </w:rPr>
        <w:t>示范岗名称：学生成长成才示范岗           填报时间： 2017年11月25日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90"/>
        <w:gridCol w:w="1217"/>
        <w:gridCol w:w="1219"/>
        <w:gridCol w:w="1161"/>
        <w:gridCol w:w="948"/>
        <w:gridCol w:w="1545"/>
      </w:tblGrid>
      <w:tr w:rsidR="001E4138">
        <w:trPr>
          <w:trHeight w:val="873"/>
        </w:trPr>
        <w:tc>
          <w:tcPr>
            <w:tcW w:w="1242" w:type="dxa"/>
            <w:vMerge w:val="restart"/>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示范岗</w:t>
            </w:r>
          </w:p>
          <w:p w:rsidR="001E4138" w:rsidRDefault="00964B5E">
            <w:pPr>
              <w:jc w:val="center"/>
              <w:rPr>
                <w:rFonts w:ascii="仿宋_GB2312" w:eastAsia="仿宋_GB2312"/>
                <w:sz w:val="24"/>
                <w:szCs w:val="24"/>
              </w:rPr>
            </w:pPr>
            <w:r>
              <w:rPr>
                <w:rFonts w:ascii="仿宋_GB2312" w:eastAsia="仿宋_GB2312" w:hint="eastAsia"/>
                <w:sz w:val="24"/>
                <w:szCs w:val="24"/>
              </w:rPr>
              <w:t>基本情况</w:t>
            </w:r>
          </w:p>
        </w:tc>
        <w:tc>
          <w:tcPr>
            <w:tcW w:w="1190"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姓名</w:t>
            </w:r>
          </w:p>
        </w:tc>
        <w:tc>
          <w:tcPr>
            <w:tcW w:w="1217"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杨慧玲</w:t>
            </w:r>
          </w:p>
        </w:tc>
        <w:tc>
          <w:tcPr>
            <w:tcW w:w="1219"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性别</w:t>
            </w:r>
          </w:p>
        </w:tc>
        <w:tc>
          <w:tcPr>
            <w:tcW w:w="1161"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女</w:t>
            </w:r>
          </w:p>
        </w:tc>
        <w:tc>
          <w:tcPr>
            <w:tcW w:w="948"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民族</w:t>
            </w:r>
          </w:p>
        </w:tc>
        <w:tc>
          <w:tcPr>
            <w:tcW w:w="1545"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汉</w:t>
            </w:r>
          </w:p>
        </w:tc>
      </w:tr>
      <w:tr w:rsidR="001E4138">
        <w:trPr>
          <w:trHeight w:val="838"/>
        </w:trPr>
        <w:tc>
          <w:tcPr>
            <w:tcW w:w="1242" w:type="dxa"/>
            <w:vMerge/>
            <w:vAlign w:val="center"/>
          </w:tcPr>
          <w:p w:rsidR="001E4138" w:rsidRDefault="001E4138">
            <w:pPr>
              <w:jc w:val="center"/>
              <w:rPr>
                <w:rFonts w:ascii="仿宋_GB2312" w:eastAsia="仿宋_GB2312"/>
                <w:sz w:val="24"/>
                <w:szCs w:val="24"/>
              </w:rPr>
            </w:pPr>
          </w:p>
        </w:tc>
        <w:tc>
          <w:tcPr>
            <w:tcW w:w="1190"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出生年月</w:t>
            </w:r>
          </w:p>
        </w:tc>
        <w:tc>
          <w:tcPr>
            <w:tcW w:w="1217"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1993.05</w:t>
            </w:r>
          </w:p>
        </w:tc>
        <w:tc>
          <w:tcPr>
            <w:tcW w:w="1219"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参加工作时间</w:t>
            </w:r>
          </w:p>
        </w:tc>
        <w:tc>
          <w:tcPr>
            <w:tcW w:w="1161"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2017.07</w:t>
            </w:r>
          </w:p>
        </w:tc>
        <w:tc>
          <w:tcPr>
            <w:tcW w:w="948"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入党</w:t>
            </w:r>
          </w:p>
          <w:p w:rsidR="001E4138" w:rsidRDefault="00964B5E">
            <w:pPr>
              <w:jc w:val="center"/>
              <w:rPr>
                <w:rFonts w:ascii="仿宋_GB2312" w:eastAsia="仿宋_GB2312"/>
                <w:sz w:val="24"/>
                <w:szCs w:val="24"/>
              </w:rPr>
            </w:pPr>
            <w:r>
              <w:rPr>
                <w:rFonts w:ascii="仿宋_GB2312" w:eastAsia="仿宋_GB2312" w:hint="eastAsia"/>
                <w:sz w:val="24"/>
                <w:szCs w:val="24"/>
              </w:rPr>
              <w:t>时间</w:t>
            </w:r>
          </w:p>
        </w:tc>
        <w:tc>
          <w:tcPr>
            <w:tcW w:w="1545"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2015.10</w:t>
            </w:r>
            <w:r w:rsidR="00E90C7B">
              <w:rPr>
                <w:rFonts w:ascii="仿宋_GB2312" w:eastAsia="仿宋_GB2312"/>
                <w:sz w:val="24"/>
                <w:szCs w:val="24"/>
              </w:rPr>
              <w:t>.29</w:t>
            </w:r>
          </w:p>
        </w:tc>
      </w:tr>
      <w:tr w:rsidR="001E4138">
        <w:trPr>
          <w:trHeight w:val="1600"/>
        </w:trPr>
        <w:tc>
          <w:tcPr>
            <w:tcW w:w="1242"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t>共产党员示范行动开展具体情况（1000字）</w:t>
            </w:r>
          </w:p>
        </w:tc>
        <w:tc>
          <w:tcPr>
            <w:tcW w:w="7280" w:type="dxa"/>
            <w:gridSpan w:val="6"/>
            <w:vAlign w:val="center"/>
          </w:tcPr>
          <w:p w:rsidR="00B45B6D" w:rsidRDefault="00B45B6D">
            <w:pPr>
              <w:spacing w:line="360" w:lineRule="auto"/>
              <w:ind w:firstLineChars="200" w:firstLine="480"/>
              <w:rPr>
                <w:rFonts w:ascii="仿宋_GB2312" w:eastAsia="仿宋_GB2312"/>
                <w:sz w:val="24"/>
                <w:szCs w:val="24"/>
              </w:rPr>
            </w:pPr>
          </w:p>
          <w:p w:rsidR="001E4138" w:rsidRDefault="00964B5E">
            <w:pPr>
              <w:spacing w:line="360" w:lineRule="auto"/>
              <w:ind w:firstLineChars="200" w:firstLine="480"/>
              <w:rPr>
                <w:rFonts w:ascii="仿宋_GB2312" w:eastAsia="仿宋_GB2312"/>
                <w:sz w:val="24"/>
                <w:szCs w:val="24"/>
              </w:rPr>
            </w:pPr>
            <w:r>
              <w:rPr>
                <w:rFonts w:ascii="仿宋_GB2312" w:eastAsia="仿宋_GB2312" w:hint="eastAsia"/>
                <w:sz w:val="24"/>
                <w:szCs w:val="24"/>
              </w:rPr>
              <w:t>本人于2017年7</w:t>
            </w:r>
            <w:r w:rsidR="005E4538">
              <w:rPr>
                <w:rFonts w:ascii="仿宋_GB2312" w:eastAsia="仿宋_GB2312" w:hint="eastAsia"/>
                <w:sz w:val="24"/>
                <w:szCs w:val="24"/>
              </w:rPr>
              <w:t>月就职于成都蚂蚁物流社区服务事业部，自就职至今已</w:t>
            </w:r>
            <w:r>
              <w:rPr>
                <w:rFonts w:ascii="仿宋_GB2312" w:eastAsia="仿宋_GB2312" w:hint="eastAsia"/>
                <w:sz w:val="24"/>
                <w:szCs w:val="24"/>
              </w:rPr>
              <w:t>4</w:t>
            </w:r>
            <w:r w:rsidR="00ED09BD">
              <w:rPr>
                <w:rFonts w:ascii="仿宋_GB2312" w:eastAsia="仿宋_GB2312" w:hint="eastAsia"/>
                <w:sz w:val="24"/>
                <w:szCs w:val="24"/>
              </w:rPr>
              <w:t>月有余。步入社会后我更加谨记</w:t>
            </w:r>
            <w:r>
              <w:rPr>
                <w:rFonts w:ascii="仿宋_GB2312" w:eastAsia="仿宋_GB2312" w:hint="eastAsia"/>
                <w:sz w:val="24"/>
                <w:szCs w:val="24"/>
              </w:rPr>
              <w:t>自己共产党员的身份，</w:t>
            </w:r>
            <w:r>
              <w:rPr>
                <w:rFonts w:ascii="微软雅黑" w:eastAsia="微软雅黑" w:hAnsi="微软雅黑" w:cs="微软雅黑"/>
                <w:color w:val="333333"/>
                <w:szCs w:val="21"/>
                <w:shd w:val="clear" w:color="auto" w:fill="FFFFFF"/>
              </w:rPr>
              <w:t>为</w:t>
            </w:r>
            <w:r>
              <w:rPr>
                <w:rFonts w:ascii="仿宋_GB2312" w:eastAsia="仿宋_GB2312" w:hint="eastAsia"/>
                <w:sz w:val="24"/>
                <w:szCs w:val="24"/>
              </w:rPr>
              <w:t>保持共产党员先进性。</w:t>
            </w:r>
          </w:p>
          <w:p w:rsidR="001E4138" w:rsidRDefault="00964B5E">
            <w:pPr>
              <w:spacing w:line="360" w:lineRule="auto"/>
              <w:ind w:firstLineChars="200" w:firstLine="480"/>
              <w:rPr>
                <w:rFonts w:ascii="仿宋_GB2312" w:eastAsia="仿宋_GB2312"/>
                <w:sz w:val="24"/>
                <w:szCs w:val="24"/>
              </w:rPr>
            </w:pPr>
            <w:r>
              <w:rPr>
                <w:rFonts w:ascii="仿宋_GB2312" w:eastAsia="仿宋_GB2312" w:hint="eastAsia"/>
                <w:sz w:val="24"/>
                <w:szCs w:val="24"/>
              </w:rPr>
              <w:t>在工作中，找准自己的位置，知其责，做其事，扬其长，尽其能，更好的发挥共产党员的先锋模范作用。为增强自己的</w:t>
            </w:r>
            <w:proofErr w:type="gramStart"/>
            <w:r>
              <w:rPr>
                <w:rFonts w:ascii="仿宋_GB2312" w:eastAsia="仿宋_GB2312" w:hint="eastAsia"/>
                <w:sz w:val="24"/>
                <w:szCs w:val="24"/>
              </w:rPr>
              <w:t>的</w:t>
            </w:r>
            <w:proofErr w:type="gramEnd"/>
            <w:r>
              <w:rPr>
                <w:rFonts w:ascii="仿宋_GB2312" w:eastAsia="仿宋_GB2312" w:hint="eastAsia"/>
                <w:sz w:val="24"/>
                <w:szCs w:val="24"/>
              </w:rPr>
              <w:t>事业心和责任感，我积极投身到工作，在工作中积极谋划、认真进取使各项工作成绩突出争当标兵。努力经营好自己的事业，爱岗敬业、埋头苦干，开拓进取、乐于奉献，在本职岗位上</w:t>
            </w:r>
            <w:proofErr w:type="gramStart"/>
            <w:r>
              <w:rPr>
                <w:rFonts w:ascii="仿宋_GB2312" w:eastAsia="仿宋_GB2312" w:hint="eastAsia"/>
                <w:sz w:val="24"/>
                <w:szCs w:val="24"/>
              </w:rPr>
              <w:t>作出</w:t>
            </w:r>
            <w:proofErr w:type="gramEnd"/>
            <w:r>
              <w:rPr>
                <w:rFonts w:ascii="仿宋_GB2312" w:eastAsia="仿宋_GB2312" w:hint="eastAsia"/>
                <w:sz w:val="24"/>
                <w:szCs w:val="24"/>
              </w:rPr>
              <w:t>一流成绩。</w:t>
            </w:r>
            <w:r>
              <w:rPr>
                <w:rFonts w:ascii="仿宋_GB2312" w:eastAsia="仿宋_GB2312" w:hint="eastAsia"/>
                <w:sz w:val="24"/>
                <w:szCs w:val="24"/>
              </w:rPr>
              <w:br/>
              <w:t xml:space="preserve">    结合岗位实际做到坚持与时俱进的科学理论武装头脑，在思想上保持先进性。每天阅读时事新闻，认真贯彻落实科学发展观，采取以自学为主，同公司党支部党员集中学习为辅的形式，来提高思想觉悟。2017年10月18日，举世瞩目的中国共产党第十九次全国代表大会在北京人民大会堂开幕。公司组织党员共同收看十九大并认真学习十九大精神。习近平总书记代表十八届中央委员会向大会作了题为《决胜全面建成小康社会　夺取新时代中国特色社会主义伟大胜利》的报告。报告</w:t>
            </w:r>
            <w:r w:rsidR="00ED09BD">
              <w:rPr>
                <w:rFonts w:ascii="仿宋_GB2312" w:eastAsia="仿宋_GB2312" w:hint="eastAsia"/>
                <w:sz w:val="24"/>
                <w:szCs w:val="24"/>
              </w:rPr>
              <w:t>中</w:t>
            </w:r>
            <w:r>
              <w:rPr>
                <w:rFonts w:ascii="仿宋_GB2312" w:eastAsia="仿宋_GB2312" w:hint="eastAsia"/>
                <w:sz w:val="24"/>
                <w:szCs w:val="24"/>
              </w:rPr>
              <w:t>全面总结过去五年的工作和历史性变革，</w:t>
            </w:r>
            <w:proofErr w:type="gramStart"/>
            <w:r>
              <w:rPr>
                <w:rFonts w:ascii="仿宋_GB2312" w:eastAsia="仿宋_GB2312" w:hint="eastAsia"/>
                <w:sz w:val="24"/>
                <w:szCs w:val="24"/>
              </w:rPr>
              <w:t>作出</w:t>
            </w:r>
            <w:proofErr w:type="gramEnd"/>
            <w:r>
              <w:rPr>
                <w:rFonts w:ascii="仿宋_GB2312" w:eastAsia="仿宋_GB2312" w:hint="eastAsia"/>
                <w:sz w:val="24"/>
                <w:szCs w:val="24"/>
              </w:rPr>
              <w:t>“中国特色社会主义进入了新时代”的重大判断，深刻阐明新时代中国共产党的历史使命，系统阐述新时代中国特色社会主义思想和基本方略，面向未来提出党和国家事业发展的大政方针和行动纲领，开启全面建设社会主义现代化国家新征程。这是新时代坚持</w:t>
            </w:r>
            <w:r>
              <w:rPr>
                <w:rFonts w:ascii="仿宋_GB2312" w:eastAsia="仿宋_GB2312" w:hint="eastAsia"/>
                <w:sz w:val="24"/>
                <w:szCs w:val="24"/>
              </w:rPr>
              <w:lastRenderedPageBreak/>
              <w:t>和发展中国特色社会主义的政治宣言和行动纲领，向全党全军全国各族人民发出了奋进新时代、开启新征程的进军号令。</w:t>
            </w:r>
          </w:p>
          <w:p w:rsidR="001E4138" w:rsidRDefault="00964B5E">
            <w:pPr>
              <w:spacing w:line="360" w:lineRule="auto"/>
              <w:ind w:firstLineChars="200" w:firstLine="480"/>
              <w:rPr>
                <w:rFonts w:ascii="仿宋_GB2312" w:eastAsia="仿宋_GB2312"/>
                <w:sz w:val="24"/>
                <w:szCs w:val="24"/>
              </w:rPr>
            </w:pPr>
            <w:r>
              <w:rPr>
                <w:rFonts w:ascii="仿宋_GB2312" w:eastAsia="仿宋_GB2312" w:hint="eastAsia"/>
                <w:sz w:val="24"/>
                <w:szCs w:val="24"/>
              </w:rPr>
              <w:t>习近平总书记强调：中国共产党第十九次全国代表大会，是在全面建成小康社会决胜阶段、中国特色社会主义进入新时代的关键时期召开的一次十分重要的大会。在报告中，习近平总书记指出“为中国人民谋幸福、为中华民族谋复兴”就是中国</w:t>
            </w:r>
            <w:proofErr w:type="gramStart"/>
            <w:r>
              <w:rPr>
                <w:rFonts w:ascii="仿宋_GB2312" w:eastAsia="仿宋_GB2312" w:hint="eastAsia"/>
                <w:sz w:val="24"/>
                <w:szCs w:val="24"/>
              </w:rPr>
              <w:t>国</w:t>
            </w:r>
            <w:proofErr w:type="gramEnd"/>
            <w:r>
              <w:rPr>
                <w:rFonts w:ascii="仿宋_GB2312" w:eastAsia="仿宋_GB2312" w:hint="eastAsia"/>
                <w:sz w:val="24"/>
                <w:szCs w:val="24"/>
              </w:rPr>
              <w:t>共</w:t>
            </w:r>
            <w:r w:rsidR="00ED09BD">
              <w:rPr>
                <w:rFonts w:ascii="仿宋_GB2312" w:eastAsia="仿宋_GB2312" w:hint="eastAsia"/>
                <w:sz w:val="24"/>
                <w:szCs w:val="24"/>
              </w:rPr>
              <w:t>产党的初心和使命，并强调，当前，</w:t>
            </w:r>
            <w:r>
              <w:rPr>
                <w:rFonts w:ascii="仿宋_GB2312" w:eastAsia="仿宋_GB2312" w:hint="eastAsia"/>
                <w:sz w:val="24"/>
                <w:szCs w:val="24"/>
              </w:rPr>
              <w:t>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不忘初心，方得始终。中国共产党人的初心和使命，就是为中国人民谋幸福，为中华民族谋复兴。这个初心和使命是激励中国共产党人不断前进的根本动力。我们要永远与人民同呼吸、共命运、心连心，永远把人民对美好生活的向往作为奋斗目标，以永不懈怠的精神状态，继续朝着实现中华民族伟大复兴的宏伟目标奋勇前进。</w:t>
            </w:r>
          </w:p>
          <w:p w:rsidR="001E4138" w:rsidRDefault="00964B5E">
            <w:pPr>
              <w:spacing w:line="360" w:lineRule="auto"/>
              <w:ind w:firstLineChars="200" w:firstLine="480"/>
              <w:rPr>
                <w:rFonts w:ascii="仿宋_GB2312" w:eastAsia="仿宋_GB2312"/>
                <w:sz w:val="24"/>
                <w:szCs w:val="24"/>
              </w:rPr>
            </w:pPr>
            <w:r>
              <w:rPr>
                <w:rFonts w:ascii="仿宋_GB2312" w:eastAsia="仿宋_GB2312" w:hint="eastAsia"/>
                <w:sz w:val="24"/>
                <w:szCs w:val="24"/>
              </w:rPr>
              <w:t>不忘初心，方得始终。作为共产党员的一名我们始终要记住共产党人的初心和使命，并将初心和使命化作为工作中前进的动力。要由坚持不懈、知难而上的毅力也要有勇于创新、大胆改变的新思潮，这样才能在工作中脱颖而出。</w:t>
            </w:r>
          </w:p>
          <w:p w:rsidR="001E4138" w:rsidRDefault="00964B5E">
            <w:pPr>
              <w:spacing w:line="360" w:lineRule="auto"/>
              <w:ind w:firstLineChars="200" w:firstLine="480"/>
              <w:rPr>
                <w:rFonts w:ascii="仿宋_GB2312" w:eastAsia="仿宋_GB2312"/>
                <w:sz w:val="24"/>
                <w:szCs w:val="24"/>
              </w:rPr>
            </w:pPr>
            <w:r>
              <w:rPr>
                <w:rFonts w:ascii="仿宋_GB2312" w:eastAsia="仿宋_GB2312" w:hint="eastAsia"/>
                <w:sz w:val="24"/>
                <w:szCs w:val="24"/>
              </w:rPr>
              <w:t>我同中国共产党母亲一同走的路还很长，这条漫长的路上“母亲”会看着我摔倒、哭泣、成功、成长，在我没有明灯的时候给我指引的方向，在我想放弃的时候给我一只有力的臂膀。不忘初心，感恩一路有你！</w:t>
            </w:r>
          </w:p>
          <w:p w:rsidR="001E4138" w:rsidRDefault="001E4138">
            <w:pPr>
              <w:rPr>
                <w:rFonts w:ascii="仿宋_GB2312" w:eastAsia="仿宋_GB2312"/>
                <w:sz w:val="24"/>
                <w:szCs w:val="24"/>
              </w:rPr>
            </w:pPr>
          </w:p>
        </w:tc>
      </w:tr>
      <w:tr w:rsidR="001E4138">
        <w:trPr>
          <w:trHeight w:val="1600"/>
        </w:trPr>
        <w:tc>
          <w:tcPr>
            <w:tcW w:w="1242" w:type="dxa"/>
            <w:vAlign w:val="center"/>
          </w:tcPr>
          <w:p w:rsidR="001E4138" w:rsidRDefault="00964B5E">
            <w:pPr>
              <w:rPr>
                <w:rFonts w:ascii="仿宋_GB2312" w:eastAsia="仿宋_GB2312"/>
                <w:sz w:val="24"/>
                <w:szCs w:val="24"/>
              </w:rPr>
            </w:pPr>
            <w:r>
              <w:rPr>
                <w:rFonts w:ascii="仿宋_GB2312" w:eastAsia="仿宋_GB2312" w:hint="eastAsia"/>
                <w:sz w:val="24"/>
                <w:szCs w:val="24"/>
              </w:rPr>
              <w:lastRenderedPageBreak/>
              <w:t>党总支（直属党支部）</w:t>
            </w:r>
          </w:p>
          <w:p w:rsidR="001E4138" w:rsidRDefault="00964B5E">
            <w:pPr>
              <w:jc w:val="center"/>
              <w:rPr>
                <w:rFonts w:ascii="仿宋_GB2312" w:eastAsia="仿宋_GB2312"/>
                <w:sz w:val="24"/>
                <w:szCs w:val="24"/>
              </w:rPr>
            </w:pPr>
            <w:r>
              <w:rPr>
                <w:rFonts w:ascii="仿宋_GB2312" w:eastAsia="仿宋_GB2312" w:hint="eastAsia"/>
                <w:sz w:val="24"/>
                <w:szCs w:val="24"/>
              </w:rPr>
              <w:t>意见</w:t>
            </w:r>
          </w:p>
        </w:tc>
        <w:tc>
          <w:tcPr>
            <w:tcW w:w="7280" w:type="dxa"/>
            <w:gridSpan w:val="6"/>
            <w:vAlign w:val="center"/>
          </w:tcPr>
          <w:p w:rsidR="00192591" w:rsidRPr="00E6414E" w:rsidRDefault="00192591" w:rsidP="00192591">
            <w:pPr>
              <w:rPr>
                <w:rFonts w:ascii="仿宋_GB2312" w:eastAsia="仿宋_GB2312"/>
                <w:sz w:val="24"/>
                <w:szCs w:val="24"/>
              </w:rPr>
            </w:pPr>
          </w:p>
          <w:p w:rsidR="00192591" w:rsidRDefault="00192591" w:rsidP="00192591">
            <w:pPr>
              <w:jc w:val="center"/>
              <w:rPr>
                <w:rFonts w:ascii="仿宋_GB2312" w:eastAsia="仿宋_GB2312"/>
                <w:sz w:val="24"/>
                <w:szCs w:val="24"/>
              </w:rPr>
            </w:pPr>
            <w:r>
              <w:rPr>
                <w:rFonts w:ascii="仿宋_GB2312" w:eastAsia="仿宋_GB2312" w:hint="eastAsia"/>
                <w:sz w:val="24"/>
                <w:szCs w:val="24"/>
              </w:rPr>
              <w:t>上述情况属实。</w:t>
            </w:r>
          </w:p>
          <w:p w:rsidR="00192591" w:rsidRPr="00E6414E" w:rsidRDefault="00192591" w:rsidP="00192591">
            <w:pPr>
              <w:rPr>
                <w:rFonts w:ascii="仿宋_GB2312" w:eastAsia="仿宋_GB2312"/>
                <w:sz w:val="24"/>
                <w:szCs w:val="24"/>
              </w:rPr>
            </w:pPr>
          </w:p>
          <w:p w:rsidR="001E4138" w:rsidRDefault="00192591" w:rsidP="00192591">
            <w:pPr>
              <w:jc w:val="center"/>
              <w:rPr>
                <w:rFonts w:ascii="仿宋_GB2312" w:eastAsia="仿宋_GB2312"/>
                <w:sz w:val="24"/>
                <w:szCs w:val="24"/>
              </w:rPr>
            </w:pPr>
            <w:r>
              <w:rPr>
                <w:rFonts w:ascii="仿宋_GB2312" w:eastAsia="仿宋_GB2312" w:hint="eastAsia"/>
                <w:sz w:val="24"/>
                <w:szCs w:val="24"/>
              </w:rPr>
              <w:t xml:space="preserve">                                 </w:t>
            </w:r>
            <w:r w:rsidRPr="00E6414E">
              <w:rPr>
                <w:rFonts w:ascii="仿宋_GB2312" w:eastAsia="仿宋_GB2312" w:hint="eastAsia"/>
                <w:sz w:val="24"/>
                <w:szCs w:val="24"/>
              </w:rPr>
              <w:t>（盖章）</w:t>
            </w:r>
            <w:r>
              <w:rPr>
                <w:rFonts w:ascii="仿宋_GB2312" w:eastAsia="仿宋_GB2312" w:hint="eastAsia"/>
                <w:sz w:val="24"/>
                <w:szCs w:val="24"/>
              </w:rPr>
              <w:t>2017</w:t>
            </w:r>
            <w:r w:rsidRPr="00E6414E">
              <w:rPr>
                <w:rFonts w:ascii="仿宋_GB2312" w:eastAsia="仿宋_GB2312" w:hint="eastAsia"/>
                <w:sz w:val="24"/>
                <w:szCs w:val="24"/>
              </w:rPr>
              <w:t>年</w:t>
            </w:r>
            <w:r>
              <w:rPr>
                <w:rFonts w:ascii="仿宋_GB2312" w:eastAsia="仿宋_GB2312" w:hint="eastAsia"/>
                <w:sz w:val="24"/>
                <w:szCs w:val="24"/>
              </w:rPr>
              <w:t>12</w:t>
            </w:r>
            <w:r w:rsidRPr="00E6414E">
              <w:rPr>
                <w:rFonts w:ascii="仿宋_GB2312" w:eastAsia="仿宋_GB2312" w:hint="eastAsia"/>
                <w:sz w:val="24"/>
                <w:szCs w:val="24"/>
              </w:rPr>
              <w:t>月</w:t>
            </w:r>
            <w:r>
              <w:rPr>
                <w:rFonts w:ascii="仿宋_GB2312" w:eastAsia="仿宋_GB2312" w:hint="eastAsia"/>
                <w:sz w:val="24"/>
                <w:szCs w:val="24"/>
              </w:rPr>
              <w:t>5</w:t>
            </w:r>
            <w:r w:rsidRPr="00E6414E">
              <w:rPr>
                <w:rFonts w:ascii="仿宋_GB2312" w:eastAsia="仿宋_GB2312" w:hint="eastAsia"/>
                <w:sz w:val="24"/>
                <w:szCs w:val="24"/>
              </w:rPr>
              <w:t>日</w:t>
            </w:r>
            <w:bookmarkStart w:id="0" w:name="_GoBack"/>
            <w:bookmarkEnd w:id="0"/>
          </w:p>
        </w:tc>
      </w:tr>
      <w:tr w:rsidR="001E4138">
        <w:trPr>
          <w:trHeight w:val="1600"/>
        </w:trPr>
        <w:tc>
          <w:tcPr>
            <w:tcW w:w="1242" w:type="dxa"/>
            <w:vAlign w:val="center"/>
          </w:tcPr>
          <w:p w:rsidR="001E4138" w:rsidRDefault="00964B5E">
            <w:pPr>
              <w:jc w:val="center"/>
              <w:rPr>
                <w:rFonts w:ascii="仿宋_GB2312" w:eastAsia="仿宋_GB2312"/>
                <w:sz w:val="24"/>
                <w:szCs w:val="24"/>
              </w:rPr>
            </w:pPr>
            <w:r>
              <w:rPr>
                <w:rFonts w:ascii="仿宋_GB2312" w:eastAsia="仿宋_GB2312" w:hint="eastAsia"/>
                <w:sz w:val="24"/>
                <w:szCs w:val="24"/>
              </w:rPr>
              <w:lastRenderedPageBreak/>
              <w:t>备注</w:t>
            </w:r>
          </w:p>
        </w:tc>
        <w:tc>
          <w:tcPr>
            <w:tcW w:w="7280" w:type="dxa"/>
            <w:gridSpan w:val="6"/>
            <w:vAlign w:val="center"/>
          </w:tcPr>
          <w:p w:rsidR="001E4138" w:rsidRDefault="001E4138">
            <w:pPr>
              <w:jc w:val="center"/>
              <w:rPr>
                <w:rFonts w:ascii="仿宋_GB2312" w:eastAsia="仿宋_GB2312"/>
                <w:sz w:val="24"/>
                <w:szCs w:val="24"/>
              </w:rPr>
            </w:pPr>
          </w:p>
        </w:tc>
      </w:tr>
    </w:tbl>
    <w:p w:rsidR="001E4138" w:rsidRDefault="001E4138"/>
    <w:sectPr w:rsidR="001E4138">
      <w:pgSz w:w="11906" w:h="16838"/>
      <w:pgMar w:top="102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6C" w:rsidRDefault="00D5636C" w:rsidP="00B45B6D">
      <w:r>
        <w:separator/>
      </w:r>
    </w:p>
  </w:endnote>
  <w:endnote w:type="continuationSeparator" w:id="0">
    <w:p w:rsidR="00D5636C" w:rsidRDefault="00D5636C" w:rsidP="00B4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6C" w:rsidRDefault="00D5636C" w:rsidP="00B45B6D">
      <w:r>
        <w:separator/>
      </w:r>
    </w:p>
  </w:footnote>
  <w:footnote w:type="continuationSeparator" w:id="0">
    <w:p w:rsidR="00D5636C" w:rsidRDefault="00D5636C" w:rsidP="00B4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91F79"/>
    <w:rsid w:val="00192591"/>
    <w:rsid w:val="001E4138"/>
    <w:rsid w:val="002F3C54"/>
    <w:rsid w:val="005E4538"/>
    <w:rsid w:val="00964B5E"/>
    <w:rsid w:val="00B45B6D"/>
    <w:rsid w:val="00D5636C"/>
    <w:rsid w:val="00D57963"/>
    <w:rsid w:val="00E90C7B"/>
    <w:rsid w:val="00ED09BD"/>
    <w:rsid w:val="03F91F79"/>
    <w:rsid w:val="0E5922C6"/>
    <w:rsid w:val="1AA9796A"/>
    <w:rsid w:val="2EE702DF"/>
    <w:rsid w:val="359F5C2F"/>
    <w:rsid w:val="3C001E13"/>
    <w:rsid w:val="48B67D12"/>
    <w:rsid w:val="5339305C"/>
    <w:rsid w:val="552317E7"/>
    <w:rsid w:val="5F8D6462"/>
    <w:rsid w:val="61617A1C"/>
    <w:rsid w:val="697C3D03"/>
    <w:rsid w:val="7E6A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5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5B6D"/>
    <w:rPr>
      <w:rFonts w:asciiTheme="minorHAnsi" w:eastAsiaTheme="minorEastAsia" w:hAnsiTheme="minorHAnsi" w:cstheme="minorBidi"/>
      <w:kern w:val="2"/>
      <w:sz w:val="18"/>
      <w:szCs w:val="18"/>
    </w:rPr>
  </w:style>
  <w:style w:type="paragraph" w:styleId="a4">
    <w:name w:val="footer"/>
    <w:basedOn w:val="a"/>
    <w:link w:val="Char0"/>
    <w:rsid w:val="00B45B6D"/>
    <w:pPr>
      <w:tabs>
        <w:tab w:val="center" w:pos="4153"/>
        <w:tab w:val="right" w:pos="8306"/>
      </w:tabs>
      <w:snapToGrid w:val="0"/>
      <w:jc w:val="left"/>
    </w:pPr>
    <w:rPr>
      <w:sz w:val="18"/>
      <w:szCs w:val="18"/>
    </w:rPr>
  </w:style>
  <w:style w:type="character" w:customStyle="1" w:styleId="Char0">
    <w:name w:val="页脚 Char"/>
    <w:basedOn w:val="a0"/>
    <w:link w:val="a4"/>
    <w:rsid w:val="00B45B6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5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5B6D"/>
    <w:rPr>
      <w:rFonts w:asciiTheme="minorHAnsi" w:eastAsiaTheme="minorEastAsia" w:hAnsiTheme="minorHAnsi" w:cstheme="minorBidi"/>
      <w:kern w:val="2"/>
      <w:sz w:val="18"/>
      <w:szCs w:val="18"/>
    </w:rPr>
  </w:style>
  <w:style w:type="paragraph" w:styleId="a4">
    <w:name w:val="footer"/>
    <w:basedOn w:val="a"/>
    <w:link w:val="Char0"/>
    <w:rsid w:val="00B45B6D"/>
    <w:pPr>
      <w:tabs>
        <w:tab w:val="center" w:pos="4153"/>
        <w:tab w:val="right" w:pos="8306"/>
      </w:tabs>
      <w:snapToGrid w:val="0"/>
      <w:jc w:val="left"/>
    </w:pPr>
    <w:rPr>
      <w:sz w:val="18"/>
      <w:szCs w:val="18"/>
    </w:rPr>
  </w:style>
  <w:style w:type="character" w:customStyle="1" w:styleId="Char0">
    <w:name w:val="页脚 Char"/>
    <w:basedOn w:val="a0"/>
    <w:link w:val="a4"/>
    <w:rsid w:val="00B45B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733</Characters>
  <Application>Microsoft Office Word</Application>
  <DocSecurity>0</DocSecurity>
  <Lines>25</Lines>
  <Paragraphs>23</Paragraphs>
  <ScaleCrop>false</ScaleCrop>
  <Company>Microsoft</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周明培</cp:lastModifiedBy>
  <cp:revision>6</cp:revision>
  <dcterms:created xsi:type="dcterms:W3CDTF">2017-11-21T01:25:00Z</dcterms:created>
  <dcterms:modified xsi:type="dcterms:W3CDTF">2017-12-05T09:09:00Z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