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D1" w:rsidRPr="00A07580" w:rsidRDefault="00E861D1" w:rsidP="00E861D1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07580">
        <w:rPr>
          <w:rFonts w:ascii="方正小标宋简体" w:eastAsia="方正小标宋简体" w:hint="eastAsia"/>
          <w:b/>
          <w:sz w:val="36"/>
          <w:szCs w:val="36"/>
        </w:rPr>
        <w:t>乐山师范学院“共产党员示范岗”</w:t>
      </w:r>
      <w:r>
        <w:rPr>
          <w:rFonts w:ascii="方正小标宋简体" w:eastAsia="方正小标宋简体" w:hint="eastAsia"/>
          <w:b/>
          <w:sz w:val="36"/>
          <w:szCs w:val="36"/>
        </w:rPr>
        <w:t>示范行动小结</w:t>
      </w:r>
    </w:p>
    <w:p w:rsidR="00E861D1" w:rsidRPr="000D5541" w:rsidRDefault="00E861D1" w:rsidP="00E861D1">
      <w:pPr>
        <w:jc w:val="center"/>
        <w:rPr>
          <w:rFonts w:ascii="仿宋_GB2312" w:eastAsia="仿宋_GB2312"/>
          <w:sz w:val="24"/>
          <w:szCs w:val="24"/>
        </w:rPr>
      </w:pPr>
    </w:p>
    <w:p w:rsidR="00E861D1" w:rsidRPr="000D5541" w:rsidRDefault="00E861D1" w:rsidP="00E861D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</w:t>
      </w:r>
      <w:r w:rsidR="00CA0CFA">
        <w:rPr>
          <w:rFonts w:ascii="仿宋_GB2312" w:eastAsia="仿宋_GB2312" w:hint="eastAsia"/>
          <w:sz w:val="24"/>
          <w:szCs w:val="24"/>
        </w:rPr>
        <w:t>岗</w:t>
      </w:r>
      <w:r>
        <w:rPr>
          <w:rFonts w:ascii="仿宋_GB2312" w:eastAsia="仿宋_GB2312" w:hint="eastAsia"/>
          <w:sz w:val="24"/>
          <w:szCs w:val="24"/>
        </w:rPr>
        <w:t>名称</w:t>
      </w:r>
      <w:r w:rsidRPr="009877F1">
        <w:rPr>
          <w:rFonts w:ascii="仿宋_GB2312" w:eastAsia="仿宋_GB2312" w:hint="eastAsia"/>
          <w:sz w:val="24"/>
          <w:szCs w:val="24"/>
        </w:rPr>
        <w:t>：</w:t>
      </w:r>
      <w:r w:rsidR="00F73F0E" w:rsidRPr="00F73F0E">
        <w:rPr>
          <w:rFonts w:ascii="仿宋_GB2312" w:eastAsia="仿宋_GB2312" w:hint="eastAsia"/>
          <w:sz w:val="24"/>
          <w:szCs w:val="24"/>
        </w:rPr>
        <w:t>教育教学示范岗</w:t>
      </w:r>
      <w:r w:rsidR="00172778" w:rsidRPr="00E10ADA">
        <w:rPr>
          <w:rFonts w:ascii="仿宋_GB2312" w:eastAsia="仿宋_GB2312" w:hint="eastAsia"/>
          <w:sz w:val="24"/>
          <w:szCs w:val="24"/>
        </w:rPr>
        <w:t xml:space="preserve"> </w:t>
      </w:r>
      <w:r w:rsidR="006254DF">
        <w:rPr>
          <w:rFonts w:ascii="仿宋_GB2312" w:eastAsia="仿宋_GB2312" w:hint="eastAsia"/>
          <w:sz w:val="24"/>
          <w:szCs w:val="24"/>
        </w:rPr>
        <w:t xml:space="preserve">  </w:t>
      </w:r>
      <w:r w:rsidR="003E31BD">
        <w:rPr>
          <w:rFonts w:ascii="仿宋_GB2312" w:eastAsia="仿宋_GB2312" w:hint="eastAsia"/>
          <w:sz w:val="24"/>
          <w:szCs w:val="24"/>
        </w:rPr>
        <w:t xml:space="preserve">    </w:t>
      </w:r>
      <w:r w:rsidRPr="000D5541">
        <w:rPr>
          <w:rFonts w:ascii="仿宋_GB2312" w:eastAsia="仿宋_GB2312" w:hint="eastAsia"/>
          <w:sz w:val="24"/>
          <w:szCs w:val="24"/>
        </w:rPr>
        <w:t>填报时间：</w:t>
      </w:r>
      <w:r w:rsidR="003E31BD">
        <w:rPr>
          <w:rFonts w:ascii="仿宋_GB2312" w:eastAsia="仿宋_GB2312" w:hint="eastAsia"/>
          <w:sz w:val="24"/>
          <w:szCs w:val="24"/>
        </w:rPr>
        <w:t xml:space="preserve">  </w:t>
      </w:r>
      <w:r w:rsidR="00172778">
        <w:rPr>
          <w:rFonts w:ascii="仿宋_GB2312" w:eastAsia="仿宋_GB2312" w:hint="eastAsia"/>
          <w:sz w:val="24"/>
          <w:szCs w:val="24"/>
        </w:rPr>
        <w:t>2017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Pr="000D5541">
        <w:rPr>
          <w:rFonts w:ascii="仿宋_GB2312" w:eastAsia="仿宋_GB2312" w:hint="eastAsia"/>
          <w:sz w:val="24"/>
          <w:szCs w:val="24"/>
        </w:rPr>
        <w:t>年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="00172778">
        <w:rPr>
          <w:rFonts w:ascii="仿宋_GB2312" w:eastAsia="仿宋_GB2312" w:hint="eastAsia"/>
          <w:sz w:val="24"/>
          <w:szCs w:val="24"/>
        </w:rPr>
        <w:t>11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Pr="000D5541">
        <w:rPr>
          <w:rFonts w:ascii="仿宋_GB2312" w:eastAsia="仿宋_GB2312" w:hint="eastAsia"/>
          <w:sz w:val="24"/>
          <w:szCs w:val="24"/>
        </w:rPr>
        <w:t>月</w:t>
      </w:r>
      <w:r w:rsidR="00172778">
        <w:rPr>
          <w:rFonts w:ascii="仿宋_GB2312" w:eastAsia="仿宋_GB2312" w:hint="eastAsia"/>
          <w:sz w:val="24"/>
          <w:szCs w:val="24"/>
        </w:rPr>
        <w:t>2</w:t>
      </w:r>
      <w:r w:rsidR="0078750C">
        <w:rPr>
          <w:rFonts w:ascii="仿宋_GB2312" w:eastAsia="仿宋_GB2312" w:hint="eastAsia"/>
          <w:sz w:val="24"/>
          <w:szCs w:val="24"/>
        </w:rPr>
        <w:t>5</w:t>
      </w:r>
      <w:r w:rsidR="003E31BD">
        <w:rPr>
          <w:rFonts w:ascii="仿宋_GB2312" w:eastAsia="仿宋_GB2312" w:hint="eastAsia"/>
          <w:sz w:val="24"/>
          <w:szCs w:val="24"/>
        </w:rPr>
        <w:t xml:space="preserve">  </w:t>
      </w:r>
      <w:r w:rsidRPr="000D5541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0"/>
        <w:gridCol w:w="1217"/>
        <w:gridCol w:w="1219"/>
        <w:gridCol w:w="1336"/>
        <w:gridCol w:w="1100"/>
        <w:gridCol w:w="1218"/>
      </w:tblGrid>
      <w:tr w:rsidR="00E861D1" w:rsidRPr="00E6414E" w:rsidTr="000B5279">
        <w:trPr>
          <w:trHeight w:val="873"/>
        </w:trPr>
        <w:tc>
          <w:tcPr>
            <w:tcW w:w="1242" w:type="dxa"/>
            <w:vMerge w:val="restart"/>
            <w:vAlign w:val="center"/>
          </w:tcPr>
          <w:p w:rsidR="00E861D1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黄果</w:t>
            </w:r>
          </w:p>
        </w:tc>
        <w:tc>
          <w:tcPr>
            <w:tcW w:w="1219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0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E861D1" w:rsidRPr="00E6414E" w:rsidTr="000B5279">
        <w:trPr>
          <w:trHeight w:val="838"/>
        </w:trPr>
        <w:tc>
          <w:tcPr>
            <w:tcW w:w="1242" w:type="dxa"/>
            <w:vMerge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1980.7</w:t>
            </w:r>
          </w:p>
        </w:tc>
        <w:tc>
          <w:tcPr>
            <w:tcW w:w="1219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2011.7</w:t>
            </w:r>
          </w:p>
        </w:tc>
        <w:tc>
          <w:tcPr>
            <w:tcW w:w="1100" w:type="dxa"/>
            <w:vAlign w:val="center"/>
          </w:tcPr>
          <w:p w:rsidR="00DC3039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18" w:type="dxa"/>
            <w:vAlign w:val="center"/>
          </w:tcPr>
          <w:p w:rsidR="00E861D1" w:rsidRPr="00E6414E" w:rsidRDefault="00C04FD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2014.10</w:t>
            </w:r>
          </w:p>
        </w:tc>
      </w:tr>
      <w:tr w:rsidR="00E861D1" w:rsidRPr="00E6414E" w:rsidTr="000B5279">
        <w:trPr>
          <w:trHeight w:val="1600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</w:t>
            </w:r>
            <w:r w:rsidR="00F30531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（1000字）</w:t>
            </w:r>
          </w:p>
        </w:tc>
        <w:tc>
          <w:tcPr>
            <w:tcW w:w="7280" w:type="dxa"/>
            <w:gridSpan w:val="6"/>
            <w:vAlign w:val="center"/>
          </w:tcPr>
          <w:p w:rsidR="006254DF" w:rsidRDefault="006254DF" w:rsidP="006254D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2A35BF">
              <w:rPr>
                <w:rFonts w:ascii="仿宋_GB2312" w:eastAsia="仿宋_GB2312" w:hint="eastAsia"/>
                <w:sz w:val="24"/>
                <w:szCs w:val="24"/>
              </w:rPr>
              <w:t>作为一名党员教师，我处处以"优秀共产党的标准"严格鞭策自己，以师德规范和四条禁令严格要求自己，忠于职守，爱岗敬业，不断加强自身修养，锤炼党性，将服务和奉献精神融入日常工作的点点滴滴，时刻发挥着党员的先锋模范作用。</w:t>
            </w:r>
          </w:p>
          <w:p w:rsidR="006254DF" w:rsidRDefault="00E10ADA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一、</w:t>
            </w:r>
            <w:r w:rsidR="006254DF" w:rsidRPr="00F3182C">
              <w:rPr>
                <w:rFonts w:ascii="仿宋_GB2312" w:eastAsia="仿宋_GB2312" w:hint="eastAsia"/>
                <w:sz w:val="24"/>
                <w:szCs w:val="24"/>
              </w:rPr>
              <w:t>加强学习，用理论武装头脑</w:t>
            </w:r>
          </w:p>
          <w:p w:rsidR="006254DF" w:rsidRPr="00F3182C" w:rsidRDefault="006254DF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3182C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我认真学习马克思列宁主义、毛泽东思想、邓小平理论、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"三个代表"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科学发展观重要思想，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特别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深刻领会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了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党的十</w:t>
            </w:r>
            <w:r>
              <w:rPr>
                <w:rFonts w:ascii="仿宋_GB2312" w:eastAsia="仿宋_GB2312" w:hint="eastAsia"/>
                <w:sz w:val="24"/>
                <w:szCs w:val="24"/>
              </w:rPr>
              <w:t>九大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关于</w:t>
            </w:r>
            <w:r w:rsidRPr="00D43B98">
              <w:rPr>
                <w:rFonts w:ascii="仿宋_GB2312" w:eastAsia="仿宋_GB2312" w:hint="eastAsia"/>
                <w:sz w:val="24"/>
                <w:szCs w:val="24"/>
              </w:rPr>
              <w:t>习近平新时代中国特色社会主义思想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E071B2">
              <w:rPr>
                <w:rFonts w:ascii="仿宋_GB2312" w:eastAsia="仿宋_GB2312" w:hint="eastAsia"/>
                <w:sz w:val="24"/>
                <w:szCs w:val="24"/>
              </w:rPr>
              <w:t>习近平新时代中国特色社会主义思想极大丰富和发展了马克思主义，丰富和发展了中国特色社会主义理论体系，是马克思主义中国化的最新成果，是新时代中国化的马克思主义。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</w:t>
            </w:r>
            <w:r w:rsidRPr="00F3182C">
              <w:rPr>
                <w:rFonts w:ascii="仿宋_GB2312" w:eastAsia="仿宋_GB2312" w:hint="eastAsia"/>
                <w:sz w:val="24"/>
                <w:szCs w:val="24"/>
              </w:rPr>
              <w:t>平时利用电视、网络、报纸、杂志等媒体关注国内国际形势，认真学习党中央有关文件精神，积极参加党支部组织的各种政治学习及教育活动，时刻牢记自己入党时面对鲜红的党旗所发的誓词，明白自己所肩负的工作责任。反思就像是 面镜子，能清晰再现自己的优缺点。我在日常工作中，常反思，细考虑，严要求，"我这样做符合 名合格的共产党员的要求吗？"常以此警示自己，从细节上做起，堂堂正正做人，清清白白为师，兢兢业业干事，为自己热爱的教育事业鞠躬尽瘁。</w:t>
            </w:r>
          </w:p>
          <w:p w:rsidR="006254DF" w:rsidRDefault="006254DF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二、认真工作，开拓创新</w:t>
            </w:r>
          </w:p>
          <w:p w:rsidR="006254DF" w:rsidRPr="003A78AA" w:rsidRDefault="006254DF" w:rsidP="006254D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A78AA">
              <w:rPr>
                <w:rFonts w:ascii="仿宋_GB2312" w:eastAsia="仿宋_GB2312" w:hint="eastAsia"/>
                <w:sz w:val="24"/>
                <w:szCs w:val="24"/>
              </w:rPr>
              <w:t>"认真对待工作，努力开拓创新"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是给自己定下的目标，虽然也有失败，但我仍然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坚持。我能认真完成每天的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教学和科研任务，强烈的责任心要求自己关注学生在心理方面的发展需要，能做到言传身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教，在行为上作学生的楷模，在生活上做他们的家长，同时我能积极配合学校同事的工作，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作为一名党员，尽量完成各项任务。</w:t>
            </w:r>
            <w:r w:rsidR="00E0392C" w:rsidRPr="00E0392C">
              <w:rPr>
                <w:rFonts w:ascii="仿宋_GB2312" w:eastAsia="仿宋_GB2312"/>
                <w:sz w:val="24"/>
                <w:szCs w:val="24"/>
              </w:rPr>
              <w:t>在幼儿园有重大任务时，我也能发挥自己的特长，积极参与进来，认真完成领导交待的各项任务。在</w:t>
            </w:r>
            <w:r w:rsidR="00E0392C">
              <w:rPr>
                <w:rFonts w:ascii="仿宋_GB2312" w:eastAsia="仿宋_GB2312" w:hint="eastAsia"/>
                <w:sz w:val="24"/>
                <w:szCs w:val="24"/>
              </w:rPr>
              <w:t>学校专业评估和工程硕士申报</w:t>
            </w:r>
            <w:r w:rsidR="00E0392C" w:rsidRPr="00E0392C">
              <w:rPr>
                <w:rFonts w:ascii="仿宋_GB2312" w:eastAsia="仿宋_GB2312"/>
                <w:sz w:val="24"/>
                <w:szCs w:val="24"/>
              </w:rPr>
              <w:t>时，我能积极地承担</w:t>
            </w:r>
            <w:r w:rsidR="00E0392C">
              <w:rPr>
                <w:rFonts w:ascii="仿宋_GB2312" w:eastAsia="仿宋_GB2312" w:hint="eastAsia"/>
                <w:sz w:val="24"/>
                <w:szCs w:val="24"/>
              </w:rPr>
              <w:t>学院领导安排</w:t>
            </w:r>
            <w:r w:rsidR="00E0392C">
              <w:rPr>
                <w:rFonts w:ascii="仿宋_GB2312" w:eastAsia="仿宋_GB2312"/>
                <w:sz w:val="24"/>
                <w:szCs w:val="24"/>
              </w:rPr>
              <w:t>任务，</w:t>
            </w:r>
            <w:r w:rsidR="00E0392C">
              <w:rPr>
                <w:rFonts w:ascii="仿宋_GB2312" w:eastAsia="仿宋_GB2312" w:hint="eastAsia"/>
                <w:sz w:val="24"/>
                <w:szCs w:val="24"/>
              </w:rPr>
              <w:t>保质保量完成自己的任务，为学院的发展做出了自己应有的贡献。</w:t>
            </w:r>
          </w:p>
          <w:p w:rsidR="006254DF" w:rsidRPr="003A78AA" w:rsidRDefault="006254DF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A78AA">
              <w:rPr>
                <w:rFonts w:ascii="仿宋_GB2312" w:eastAsia="仿宋_GB2312" w:hint="eastAsia"/>
                <w:sz w:val="24"/>
                <w:szCs w:val="24"/>
              </w:rPr>
              <w:t>   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三、谦虚谨慎，能乐于承担任务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  <w:p w:rsidR="006254DF" w:rsidRPr="003A78AA" w:rsidRDefault="006254DF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A78AA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讲真话，不图虚名，不弄虚作假，在做好本质工作的同时，乐于分担和承担更多的事务，工作上不分份</w:t>
            </w:r>
            <w:proofErr w:type="gramStart"/>
            <w:r w:rsidRPr="003A78AA">
              <w:rPr>
                <w:rFonts w:ascii="仿宋_GB2312" w:eastAsia="仿宋_GB2312" w:hint="eastAsia"/>
                <w:sz w:val="24"/>
                <w:szCs w:val="24"/>
              </w:rPr>
              <w:t>内与份外</w:t>
            </w:r>
            <w:proofErr w:type="gramEnd"/>
            <w:r w:rsidRPr="003A78AA">
              <w:rPr>
                <w:rFonts w:ascii="仿宋_GB2312" w:eastAsia="仿宋_GB2312" w:hint="eastAsia"/>
                <w:sz w:val="24"/>
                <w:szCs w:val="24"/>
              </w:rPr>
              <w:t>，以</w:t>
            </w:r>
            <w:r w:rsidR="00E10ADA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颗真诚的心去对待每一件事。</w:t>
            </w:r>
            <w:r w:rsidR="00685F8B">
              <w:rPr>
                <w:rFonts w:ascii="仿宋_GB2312" w:eastAsia="仿宋_GB2312"/>
                <w:sz w:val="24"/>
                <w:szCs w:val="24"/>
              </w:rPr>
              <w:t>有脚踏实地地走好每一步，才能真正体验到工作带来的快乐。在</w:t>
            </w:r>
            <w:r w:rsidR="00685F8B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685F8B" w:rsidRPr="00685F8B">
              <w:rPr>
                <w:rFonts w:ascii="仿宋_GB2312" w:eastAsia="仿宋_GB2312"/>
                <w:sz w:val="24"/>
                <w:szCs w:val="24"/>
              </w:rPr>
              <w:t>有重大任务时，我也能发</w:t>
            </w:r>
            <w:r w:rsidR="00685F8B">
              <w:rPr>
                <w:rFonts w:ascii="仿宋_GB2312" w:eastAsia="仿宋_GB2312"/>
                <w:sz w:val="24"/>
                <w:szCs w:val="24"/>
              </w:rPr>
              <w:t>挥自己的特长，积极参与进来，认真完成领导交待的各项任务。在</w:t>
            </w:r>
            <w:r w:rsidR="00685F8B">
              <w:rPr>
                <w:rFonts w:ascii="仿宋_GB2312" w:eastAsia="仿宋_GB2312" w:hint="eastAsia"/>
                <w:sz w:val="24"/>
                <w:szCs w:val="24"/>
              </w:rPr>
              <w:t>学校修订2017版本人才培养方案</w:t>
            </w:r>
            <w:r w:rsidR="00685F8B">
              <w:rPr>
                <w:rFonts w:ascii="仿宋_GB2312" w:eastAsia="仿宋_GB2312"/>
                <w:sz w:val="24"/>
                <w:szCs w:val="24"/>
              </w:rPr>
              <w:t>时，我积极</w:t>
            </w:r>
            <w:r w:rsidR="00685F8B" w:rsidRPr="00685F8B">
              <w:rPr>
                <w:rFonts w:ascii="仿宋_GB2312" w:eastAsia="仿宋_GB2312"/>
                <w:sz w:val="24"/>
                <w:szCs w:val="24"/>
              </w:rPr>
              <w:t>承担</w:t>
            </w:r>
            <w:r w:rsidR="00685F8B">
              <w:rPr>
                <w:rFonts w:ascii="仿宋_GB2312" w:eastAsia="仿宋_GB2312" w:hint="eastAsia"/>
                <w:sz w:val="24"/>
                <w:szCs w:val="24"/>
              </w:rPr>
              <w:t>了</w:t>
            </w:r>
            <w:r w:rsidR="002D5001">
              <w:rPr>
                <w:rFonts w:ascii="仿宋_GB2312" w:eastAsia="仿宋_GB2312" w:hint="eastAsia"/>
                <w:sz w:val="24"/>
                <w:szCs w:val="24"/>
              </w:rPr>
              <w:t>培养方案的撰写和修订</w:t>
            </w:r>
            <w:r w:rsidR="00685F8B" w:rsidRPr="00685F8B">
              <w:rPr>
                <w:rFonts w:ascii="仿宋_GB2312" w:eastAsia="仿宋_GB2312"/>
                <w:sz w:val="24"/>
                <w:szCs w:val="24"/>
              </w:rPr>
              <w:t>任</w:t>
            </w:r>
            <w:r w:rsidR="002D5001">
              <w:rPr>
                <w:rFonts w:ascii="仿宋_GB2312" w:eastAsia="仿宋_GB2312"/>
                <w:sz w:val="24"/>
                <w:szCs w:val="24"/>
              </w:rPr>
              <w:t>务，</w:t>
            </w:r>
            <w:r w:rsidR="002D5001">
              <w:rPr>
                <w:rFonts w:ascii="仿宋_GB2312" w:eastAsia="仿宋_GB2312" w:hint="eastAsia"/>
                <w:sz w:val="24"/>
                <w:szCs w:val="24"/>
              </w:rPr>
              <w:t>认真组织，合理安排，最终圆满完成了学校的任务</w:t>
            </w:r>
            <w:r w:rsidR="00685F8B" w:rsidRPr="00685F8B">
              <w:rPr>
                <w:rFonts w:ascii="仿宋_GB2312" w:eastAsia="仿宋_GB2312"/>
                <w:sz w:val="24"/>
                <w:szCs w:val="24"/>
              </w:rPr>
              <w:t>。</w:t>
            </w:r>
          </w:p>
          <w:p w:rsidR="006254DF" w:rsidRDefault="006254DF" w:rsidP="006254D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A78AA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在今后，我将不断地提高，不断地整改，要用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一生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的时间来完成自己对党的承诺，时刻牢记自己作为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名党员就要承担比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="00E10ADA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3A78AA">
              <w:rPr>
                <w:rFonts w:ascii="仿宋_GB2312" w:eastAsia="仿宋_GB2312" w:hint="eastAsia"/>
                <w:sz w:val="24"/>
                <w:szCs w:val="24"/>
              </w:rPr>
              <w:t>般群众更多的责任和义务，使自己向优秀共产党员靠拢，时刻保持共产党员的先进性，尽全力使自己的工作有更大的进步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E861D1" w:rsidRPr="006254DF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61D1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61D1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61D1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61D1" w:rsidRPr="00B722A7" w:rsidRDefault="00E861D1" w:rsidP="000B52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61D1" w:rsidRPr="00E6414E" w:rsidTr="000B5279">
        <w:trPr>
          <w:trHeight w:val="1600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924446" w:rsidRPr="00E6414E" w:rsidRDefault="00924446" w:rsidP="0092444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24446" w:rsidRDefault="00924446" w:rsidP="00924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924446" w:rsidRPr="00E6414E" w:rsidRDefault="00924446" w:rsidP="0092444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861D1" w:rsidRPr="00E6414E" w:rsidRDefault="00924446" w:rsidP="00924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E861D1" w:rsidRPr="00E6414E" w:rsidTr="000B5279">
        <w:trPr>
          <w:trHeight w:val="1600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861D1" w:rsidRPr="00A74D85" w:rsidRDefault="00E861D1" w:rsidP="00E861D1">
      <w:pPr>
        <w:ind w:right="320"/>
        <w:jc w:val="left"/>
        <w:rPr>
          <w:rFonts w:ascii="仿宋_GB2312" w:eastAsia="仿宋_GB2312"/>
          <w:sz w:val="32"/>
          <w:szCs w:val="32"/>
        </w:rPr>
      </w:pPr>
    </w:p>
    <w:sectPr w:rsidR="00E861D1" w:rsidRPr="00A74D85" w:rsidSect="00D7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F1" w:rsidRDefault="001738F1" w:rsidP="002A200E">
      <w:r>
        <w:separator/>
      </w:r>
    </w:p>
  </w:endnote>
  <w:endnote w:type="continuationSeparator" w:id="0">
    <w:p w:rsidR="001738F1" w:rsidRDefault="001738F1" w:rsidP="002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F1" w:rsidRDefault="001738F1" w:rsidP="002A200E">
      <w:r>
        <w:separator/>
      </w:r>
    </w:p>
  </w:footnote>
  <w:footnote w:type="continuationSeparator" w:id="0">
    <w:p w:rsidR="001738F1" w:rsidRDefault="001738F1" w:rsidP="002A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00E"/>
    <w:rsid w:val="000230DE"/>
    <w:rsid w:val="00172778"/>
    <w:rsid w:val="001738F1"/>
    <w:rsid w:val="0018729F"/>
    <w:rsid w:val="001F7203"/>
    <w:rsid w:val="00252FF8"/>
    <w:rsid w:val="002A0F0A"/>
    <w:rsid w:val="002A200E"/>
    <w:rsid w:val="002A35BF"/>
    <w:rsid w:val="002C26A5"/>
    <w:rsid w:val="002D5001"/>
    <w:rsid w:val="0036280B"/>
    <w:rsid w:val="003734A6"/>
    <w:rsid w:val="003A78AA"/>
    <w:rsid w:val="003E31BD"/>
    <w:rsid w:val="00452BF2"/>
    <w:rsid w:val="00586E9D"/>
    <w:rsid w:val="006254DF"/>
    <w:rsid w:val="006440CC"/>
    <w:rsid w:val="00685F8B"/>
    <w:rsid w:val="006C0A01"/>
    <w:rsid w:val="006D32DA"/>
    <w:rsid w:val="00770E6E"/>
    <w:rsid w:val="0078750C"/>
    <w:rsid w:val="007C5CA0"/>
    <w:rsid w:val="007D3C94"/>
    <w:rsid w:val="007D77EB"/>
    <w:rsid w:val="00813C3F"/>
    <w:rsid w:val="00924446"/>
    <w:rsid w:val="00960828"/>
    <w:rsid w:val="0098344E"/>
    <w:rsid w:val="00985162"/>
    <w:rsid w:val="00A21D84"/>
    <w:rsid w:val="00A23C73"/>
    <w:rsid w:val="00A26928"/>
    <w:rsid w:val="00A74D85"/>
    <w:rsid w:val="00B76B17"/>
    <w:rsid w:val="00BC7DAD"/>
    <w:rsid w:val="00C04FD2"/>
    <w:rsid w:val="00C6088E"/>
    <w:rsid w:val="00C61E5E"/>
    <w:rsid w:val="00CA0CFA"/>
    <w:rsid w:val="00CE2C88"/>
    <w:rsid w:val="00D11197"/>
    <w:rsid w:val="00D43B98"/>
    <w:rsid w:val="00D66EE9"/>
    <w:rsid w:val="00D73168"/>
    <w:rsid w:val="00DA0767"/>
    <w:rsid w:val="00DC3039"/>
    <w:rsid w:val="00E0392C"/>
    <w:rsid w:val="00E071B2"/>
    <w:rsid w:val="00E10ADA"/>
    <w:rsid w:val="00E1592A"/>
    <w:rsid w:val="00E861D1"/>
    <w:rsid w:val="00E92018"/>
    <w:rsid w:val="00ED5C87"/>
    <w:rsid w:val="00F30531"/>
    <w:rsid w:val="00F3182C"/>
    <w:rsid w:val="00F7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0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1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1D1"/>
  </w:style>
  <w:style w:type="paragraph" w:styleId="a6">
    <w:name w:val="List Paragraph"/>
    <w:basedOn w:val="a"/>
    <w:uiPriority w:val="34"/>
    <w:qFormat/>
    <w:rsid w:val="00F3182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03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14A4-91F5-4581-9634-9E8FBBE4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660</Words>
  <Characters>667</Characters>
  <Application>Microsoft Office Word</Application>
  <DocSecurity>0</DocSecurity>
  <Lines>23</Lines>
  <Paragraphs>21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陈俊文</dc:creator>
  <cp:keywords/>
  <dc:description/>
  <cp:lastModifiedBy>周明培</cp:lastModifiedBy>
  <cp:revision>31</cp:revision>
  <cp:lastPrinted>2017-11-15T02:09:00Z</cp:lastPrinted>
  <dcterms:created xsi:type="dcterms:W3CDTF">2016-11-09T09:31:00Z</dcterms:created>
  <dcterms:modified xsi:type="dcterms:W3CDTF">2017-12-05T09:01:00Z</dcterms:modified>
</cp:coreProperties>
</file>